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Neubau IGS und GS Garbsen Mitte - Sicherheits- und Gesundheitskoordinator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65_015-2026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Die Stadt Garbsen beabsichtigt den Neubau der Integrierten Gesamtschule (IGS) und der Grundschule Garbsen-Mitte für ca. 2.000 Schüler*innen und 200 Lehrer*innen (s. hierzu auch Datei "IGS+GS_Garbsen_Angebotsanfrage_SiGeKo")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